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FB" w:rsidRDefault="00C516FB">
      <w:pPr>
        <w:tabs>
          <w:tab w:val="center" w:pos="4680"/>
        </w:tabs>
        <w:jc w:val="both"/>
      </w:pPr>
      <w:r>
        <w:tab/>
      </w:r>
      <w:r>
        <w:rPr>
          <w:b/>
          <w:bCs/>
          <w:sz w:val="32"/>
          <w:szCs w:val="32"/>
        </w:rPr>
        <w:t>SCHOOL DISTRICT OF THE CITY OF MUSKEGON HEIGHTS</w:t>
      </w:r>
    </w:p>
    <w:p w:rsidR="00C516FB" w:rsidRDefault="00C516FB">
      <w:pPr>
        <w:jc w:val="both"/>
      </w:pPr>
    </w:p>
    <w:p w:rsidR="00C516FB" w:rsidRDefault="00C516FB">
      <w:pPr>
        <w:tabs>
          <w:tab w:val="center" w:pos="4680"/>
        </w:tabs>
        <w:jc w:val="both"/>
        <w:rPr>
          <w:b/>
          <w:bCs/>
          <w:sz w:val="28"/>
          <w:szCs w:val="28"/>
        </w:rPr>
      </w:pPr>
      <w:r>
        <w:tab/>
      </w:r>
      <w:r>
        <w:rPr>
          <w:b/>
          <w:bCs/>
          <w:sz w:val="28"/>
          <w:szCs w:val="28"/>
        </w:rPr>
        <w:t xml:space="preserve">Office of the </w:t>
      </w:r>
      <w:r w:rsidR="00F1116F">
        <w:rPr>
          <w:b/>
          <w:bCs/>
          <w:sz w:val="28"/>
          <w:szCs w:val="28"/>
        </w:rPr>
        <w:t>Emergency M</w:t>
      </w:r>
      <w:r>
        <w:rPr>
          <w:b/>
          <w:bCs/>
          <w:sz w:val="28"/>
          <w:szCs w:val="28"/>
        </w:rPr>
        <w:t>anager</w:t>
      </w:r>
    </w:p>
    <w:p w:rsidR="00C516FB" w:rsidRDefault="00C516FB">
      <w:pPr>
        <w:tabs>
          <w:tab w:val="center" w:pos="4680"/>
        </w:tabs>
        <w:jc w:val="both"/>
      </w:pPr>
      <w:r>
        <w:rPr>
          <w:b/>
          <w:bCs/>
          <w:sz w:val="28"/>
          <w:szCs w:val="28"/>
        </w:rPr>
        <w:tab/>
      </w:r>
      <w:r w:rsidR="005C684D">
        <w:rPr>
          <w:b/>
          <w:bCs/>
          <w:sz w:val="28"/>
          <w:szCs w:val="28"/>
        </w:rPr>
        <w:t xml:space="preserve">Gregory </w:t>
      </w:r>
      <w:r>
        <w:rPr>
          <w:b/>
          <w:bCs/>
          <w:sz w:val="28"/>
          <w:szCs w:val="28"/>
        </w:rPr>
        <w:t>Weatherspoon</w:t>
      </w:r>
    </w:p>
    <w:p w:rsidR="00C516FB" w:rsidRDefault="00C516FB">
      <w:pPr>
        <w:jc w:val="both"/>
      </w:pPr>
    </w:p>
    <w:p w:rsidR="00C516FB" w:rsidRDefault="00C516FB">
      <w:pPr>
        <w:jc w:val="both"/>
      </w:pPr>
      <w:r>
        <w:t>______________________________________________________________________________</w:t>
      </w:r>
    </w:p>
    <w:p w:rsidR="00C516FB" w:rsidRDefault="00C516FB">
      <w:pPr>
        <w:jc w:val="both"/>
      </w:pPr>
    </w:p>
    <w:p w:rsidR="00C516FB" w:rsidRDefault="00C516FB">
      <w:pPr>
        <w:tabs>
          <w:tab w:val="right" w:pos="9360"/>
        </w:tabs>
        <w:jc w:val="both"/>
      </w:pPr>
      <w:r>
        <w:tab/>
        <w:t>EM Order 201</w:t>
      </w:r>
      <w:r w:rsidR="005C684D">
        <w:t>4</w:t>
      </w:r>
      <w:r>
        <w:t>-</w:t>
      </w:r>
      <w:r w:rsidR="005B1AB1">
        <w:t>6</w:t>
      </w:r>
    </w:p>
    <w:p w:rsidR="00C516FB" w:rsidRDefault="00C516FB">
      <w:pPr>
        <w:jc w:val="both"/>
      </w:pPr>
    </w:p>
    <w:p w:rsidR="00C516FB" w:rsidRDefault="00C516FB">
      <w:pPr>
        <w:tabs>
          <w:tab w:val="center" w:pos="4680"/>
        </w:tabs>
        <w:jc w:val="both"/>
      </w:pPr>
      <w:r>
        <w:tab/>
        <w:t>BY THE POWER AND AUTHORITY VESTED IN</w:t>
      </w:r>
    </w:p>
    <w:p w:rsidR="00C516FB" w:rsidRDefault="00C516FB">
      <w:pPr>
        <w:tabs>
          <w:tab w:val="center" w:pos="4680"/>
        </w:tabs>
        <w:jc w:val="both"/>
      </w:pPr>
      <w:r>
        <w:tab/>
        <w:t>THE EMERGENCY MANAGER FOR THE</w:t>
      </w:r>
    </w:p>
    <w:p w:rsidR="00C516FB" w:rsidRDefault="00C516FB">
      <w:pPr>
        <w:tabs>
          <w:tab w:val="center" w:pos="4680"/>
        </w:tabs>
        <w:jc w:val="both"/>
      </w:pPr>
      <w:r>
        <w:tab/>
        <w:t>SCHOOL DISTRICT OF THE CITY OF MUSKEGON HEIGHTS, MICHIGAN</w:t>
      </w:r>
    </w:p>
    <w:p w:rsidR="00C516FB" w:rsidRDefault="00C516FB">
      <w:pPr>
        <w:tabs>
          <w:tab w:val="center" w:pos="4680"/>
        </w:tabs>
        <w:jc w:val="both"/>
      </w:pPr>
      <w:r>
        <w:tab/>
        <w:t>(</w:t>
      </w:r>
      <w:r>
        <w:sym w:font="WP TypographicSymbols" w:char="0041"/>
      </w:r>
      <w:r>
        <w:t>EMERGENCY MANAGER</w:t>
      </w:r>
      <w:r>
        <w:sym w:font="WP TypographicSymbols" w:char="0040"/>
      </w:r>
      <w:r>
        <w:t>)</w:t>
      </w:r>
    </w:p>
    <w:p w:rsidR="00C516FB" w:rsidRDefault="00C516FB">
      <w:pPr>
        <w:tabs>
          <w:tab w:val="center" w:pos="4680"/>
        </w:tabs>
        <w:jc w:val="both"/>
      </w:pPr>
      <w:r>
        <w:tab/>
        <w:t>THROUGH MICHIGAN COMPILED LAW (</w:t>
      </w:r>
      <w:r>
        <w:sym w:font="WP TypographicSymbols" w:char="0041"/>
      </w:r>
      <w:r>
        <w:t>MCL</w:t>
      </w:r>
      <w:r>
        <w:sym w:font="WP TypographicSymbols" w:char="0040"/>
      </w:r>
      <w:r>
        <w:t xml:space="preserve">) </w:t>
      </w:r>
      <w:r w:rsidR="00B80743">
        <w:t>§§</w:t>
      </w:r>
      <w:r>
        <w:t>141.1</w:t>
      </w:r>
      <w:r w:rsidR="0084181F">
        <w:t>541</w:t>
      </w:r>
      <w:r>
        <w:t xml:space="preserve"> - 141.1</w:t>
      </w:r>
      <w:r w:rsidR="0084181F">
        <w:t>575</w:t>
      </w:r>
      <w:r>
        <w:t>,</w:t>
      </w:r>
    </w:p>
    <w:p w:rsidR="00C516FB" w:rsidRDefault="00C516FB">
      <w:pPr>
        <w:tabs>
          <w:tab w:val="center" w:pos="4680"/>
        </w:tabs>
        <w:jc w:val="both"/>
      </w:pPr>
      <w:r>
        <w:tab/>
        <w:t>380.1 - 380.1853, 388.1601 - 388.1772, 423.201 - 423.217</w:t>
      </w:r>
      <w:r w:rsidR="0084181F">
        <w:t xml:space="preserve"> </w:t>
      </w:r>
      <w:r>
        <w:t>and 38.71 - 38.191</w:t>
      </w:r>
    </w:p>
    <w:p w:rsidR="00C516FB" w:rsidRDefault="00C516FB">
      <w:pPr>
        <w:jc w:val="both"/>
      </w:pPr>
    </w:p>
    <w:p w:rsidR="00C516FB" w:rsidRDefault="00C516FB">
      <w:pPr>
        <w:tabs>
          <w:tab w:val="center" w:pos="4680"/>
        </w:tabs>
        <w:jc w:val="both"/>
      </w:pPr>
      <w:r>
        <w:tab/>
        <w:t xml:space="preserve">THE EMERGENCY MANAGER, </w:t>
      </w:r>
      <w:r w:rsidR="00876C28">
        <w:t>GREGORY</w:t>
      </w:r>
      <w:r>
        <w:t xml:space="preserve"> WEATHERSPOON,</w:t>
      </w:r>
    </w:p>
    <w:p w:rsidR="00C516FB" w:rsidRDefault="00C516FB">
      <w:pPr>
        <w:tabs>
          <w:tab w:val="center" w:pos="4680"/>
        </w:tabs>
        <w:jc w:val="both"/>
      </w:pPr>
      <w:r>
        <w:tab/>
        <w:t>HEREBY ISSUES THE FOLLOWING:</w:t>
      </w:r>
    </w:p>
    <w:p w:rsidR="00C516FB" w:rsidRDefault="00C516FB">
      <w:pPr>
        <w:jc w:val="both"/>
      </w:pPr>
    </w:p>
    <w:p w:rsidR="0084181F" w:rsidRDefault="0084181F">
      <w:pPr>
        <w:jc w:val="both"/>
      </w:pPr>
    </w:p>
    <w:p w:rsidR="00C12662" w:rsidRDefault="00C516FB" w:rsidP="0084181F">
      <w:pPr>
        <w:tabs>
          <w:tab w:val="center" w:pos="4680"/>
        </w:tabs>
        <w:jc w:val="center"/>
        <w:rPr>
          <w:b/>
          <w:bCs/>
          <w:u w:val="single"/>
        </w:rPr>
      </w:pPr>
      <w:r>
        <w:rPr>
          <w:b/>
          <w:bCs/>
          <w:u w:val="single"/>
        </w:rPr>
        <w:t xml:space="preserve">ORDER </w:t>
      </w:r>
      <w:r w:rsidR="00E15AB9">
        <w:rPr>
          <w:b/>
          <w:bCs/>
          <w:u w:val="single"/>
        </w:rPr>
        <w:t xml:space="preserve">MODIFYING CHARTER CONTRACT WITH </w:t>
      </w:r>
    </w:p>
    <w:p w:rsidR="005C684D" w:rsidRDefault="00C12662" w:rsidP="0084181F">
      <w:pPr>
        <w:tabs>
          <w:tab w:val="center" w:pos="4680"/>
        </w:tabs>
        <w:jc w:val="center"/>
        <w:rPr>
          <w:b/>
          <w:bCs/>
          <w:u w:val="single"/>
        </w:rPr>
      </w:pPr>
      <w:r>
        <w:rPr>
          <w:b/>
          <w:bCs/>
          <w:u w:val="single"/>
        </w:rPr>
        <w:t xml:space="preserve">THE </w:t>
      </w:r>
      <w:r w:rsidR="00E15AB9">
        <w:rPr>
          <w:b/>
          <w:bCs/>
          <w:u w:val="single"/>
        </w:rPr>
        <w:t xml:space="preserve">MUSKEGON HEIGHTS </w:t>
      </w:r>
      <w:r w:rsidR="005C684D">
        <w:rPr>
          <w:b/>
          <w:bCs/>
          <w:u w:val="single"/>
        </w:rPr>
        <w:t>PUBLIC SCHOOL ACADEMY SYSTEM</w:t>
      </w:r>
    </w:p>
    <w:p w:rsidR="00F1116F" w:rsidRDefault="00F1116F" w:rsidP="00F1116F">
      <w:pPr>
        <w:tabs>
          <w:tab w:val="center" w:pos="4680"/>
        </w:tabs>
        <w:jc w:val="center"/>
        <w:rPr>
          <w:b/>
          <w:bCs/>
          <w:u w:val="single"/>
        </w:rPr>
      </w:pPr>
    </w:p>
    <w:p w:rsidR="00C516FB" w:rsidRDefault="00C516FB">
      <w:pPr>
        <w:jc w:val="both"/>
      </w:pPr>
    </w:p>
    <w:p w:rsidR="00C516FB" w:rsidRDefault="00B80743" w:rsidP="00B80743">
      <w:pPr>
        <w:jc w:val="both"/>
      </w:pPr>
      <w:r>
        <w:t xml:space="preserve">By the authority </w:t>
      </w:r>
      <w:r w:rsidR="0084181F">
        <w:t xml:space="preserve">of </w:t>
      </w:r>
      <w:r>
        <w:t xml:space="preserve">the </w:t>
      </w:r>
      <w:r w:rsidR="00A403F9">
        <w:t xml:space="preserve">Local Financial Stability and Choice Act </w:t>
      </w:r>
      <w:r>
        <w:t xml:space="preserve">granted under Public Act </w:t>
      </w:r>
      <w:r w:rsidR="00B55020">
        <w:t>436</w:t>
      </w:r>
      <w:r>
        <w:t xml:space="preserve"> of the Public Acts of Michigan, 201</w:t>
      </w:r>
      <w:r w:rsidR="00B55020">
        <w:t>2</w:t>
      </w:r>
      <w:r>
        <w:t>, (the “Act”)</w:t>
      </w:r>
      <w:r w:rsidR="00B55020">
        <w:t xml:space="preserve">, and </w:t>
      </w:r>
      <w:r w:rsidR="00A403F9">
        <w:t xml:space="preserve">the </w:t>
      </w:r>
      <w:r>
        <w:t xml:space="preserve">appointment of the Emergency </w:t>
      </w:r>
      <w:r w:rsidR="00E15AB9">
        <w:t xml:space="preserve">Financial </w:t>
      </w:r>
      <w:r>
        <w:t xml:space="preserve">Manager </w:t>
      </w:r>
      <w:r w:rsidR="00A403F9">
        <w:t xml:space="preserve">for </w:t>
      </w:r>
      <w:r>
        <w:t>the District by the Governor of the State of Michigan pursuant to that Act, the following preamble and order is issued:</w:t>
      </w:r>
    </w:p>
    <w:p w:rsidR="00C516FB" w:rsidRDefault="00C516FB">
      <w:pPr>
        <w:ind w:firstLine="720"/>
        <w:jc w:val="both"/>
      </w:pPr>
    </w:p>
    <w:p w:rsidR="00B3479B" w:rsidRDefault="00B3479B" w:rsidP="00B3479B">
      <w:pPr>
        <w:jc w:val="both"/>
      </w:pPr>
      <w:r>
        <w:t>WHEREAS:</w:t>
      </w:r>
    </w:p>
    <w:p w:rsidR="00B3479B" w:rsidRDefault="00B3479B" w:rsidP="00B3479B">
      <w:pPr>
        <w:jc w:val="both"/>
      </w:pPr>
    </w:p>
    <w:p w:rsidR="00E15AB9" w:rsidRDefault="00B3479B" w:rsidP="00B3479B">
      <w:pPr>
        <w:jc w:val="both"/>
      </w:pPr>
      <w:r>
        <w:tab/>
        <w:t>1.</w:t>
      </w:r>
      <w:r>
        <w:tab/>
      </w:r>
      <w:r w:rsidR="00E15AB9">
        <w:t xml:space="preserve">The School District for the City of Muskegon Heights entered into a Charter Agreement with </w:t>
      </w:r>
      <w:r w:rsidR="00C12662">
        <w:t xml:space="preserve">the </w:t>
      </w:r>
      <w:r w:rsidR="00E15AB9">
        <w:t xml:space="preserve">Muskegon Heights Public School Academy System on July 9, 2012 to operate the District’s K-12 Education System.  </w:t>
      </w:r>
    </w:p>
    <w:p w:rsidR="00E15AB9" w:rsidRDefault="00E15AB9" w:rsidP="00B3479B">
      <w:pPr>
        <w:jc w:val="both"/>
      </w:pPr>
    </w:p>
    <w:p w:rsidR="00E15AB9" w:rsidRDefault="00E15AB9" w:rsidP="00B3479B">
      <w:pPr>
        <w:jc w:val="both"/>
      </w:pPr>
      <w:r>
        <w:tab/>
        <w:t>2.</w:t>
      </w:r>
      <w:r>
        <w:tab/>
        <w:t>The Muskegon Heights Public School Academy System originally engaged the services of Mosaica Education Inc. (“MEI”) to be the educational services provider for the Academy System under a five year contract.</w:t>
      </w:r>
    </w:p>
    <w:p w:rsidR="00E15AB9" w:rsidRDefault="00E15AB9" w:rsidP="00B3479B">
      <w:pPr>
        <w:jc w:val="both"/>
      </w:pPr>
    </w:p>
    <w:p w:rsidR="00E15AB9" w:rsidRDefault="00E15AB9" w:rsidP="00B3479B">
      <w:pPr>
        <w:jc w:val="both"/>
      </w:pPr>
      <w:r>
        <w:tab/>
        <w:t>3.</w:t>
      </w:r>
      <w:r>
        <w:tab/>
      </w:r>
      <w:proofErr w:type="gramStart"/>
      <w:r>
        <w:t>For</w:t>
      </w:r>
      <w:proofErr w:type="gramEnd"/>
      <w:r>
        <w:t xml:space="preserve"> various reasons the Academy System and MEI reached an agreement to cancel the parties’ contract effective June 30, 2014.</w:t>
      </w:r>
    </w:p>
    <w:p w:rsidR="00E15AB9" w:rsidRDefault="00E15AB9" w:rsidP="00B3479B">
      <w:pPr>
        <w:jc w:val="both"/>
      </w:pPr>
    </w:p>
    <w:p w:rsidR="00C12662" w:rsidRDefault="00C12662">
      <w:pPr>
        <w:widowControl/>
        <w:autoSpaceDE/>
        <w:autoSpaceDN/>
        <w:adjustRightInd/>
      </w:pPr>
      <w:r>
        <w:br w:type="page"/>
      </w:r>
    </w:p>
    <w:p w:rsidR="00E15AB9" w:rsidRDefault="00E15AB9" w:rsidP="00B3479B">
      <w:pPr>
        <w:jc w:val="both"/>
      </w:pPr>
      <w:r>
        <w:lastRenderedPageBreak/>
        <w:tab/>
        <w:t>4.</w:t>
      </w:r>
      <w:r>
        <w:tab/>
        <w:t>The Academy System propose</w:t>
      </w:r>
      <w:r w:rsidR="00C12662">
        <w:t>s</w:t>
      </w:r>
      <w:r>
        <w:t xml:space="preserve"> to proceed during the final three years of its initial five year </w:t>
      </w:r>
      <w:r w:rsidR="00C12662">
        <w:t>C</w:t>
      </w:r>
      <w:r>
        <w:t xml:space="preserve">harter to modify its operations by hiring a </w:t>
      </w:r>
      <w:r w:rsidR="00C12662">
        <w:t>s</w:t>
      </w:r>
      <w:r>
        <w:t>uperintendent as an Academy System employee and to take control of the operation and direction of the Academy System through the process of contracting with service providers and a personnel staffing company.</w:t>
      </w:r>
    </w:p>
    <w:p w:rsidR="00E15AB9" w:rsidRDefault="00E15AB9" w:rsidP="00B3479B">
      <w:pPr>
        <w:jc w:val="both"/>
      </w:pPr>
    </w:p>
    <w:p w:rsidR="00E15AB9" w:rsidRDefault="00E15AB9" w:rsidP="00B3479B">
      <w:pPr>
        <w:jc w:val="both"/>
      </w:pPr>
      <w:r>
        <w:tab/>
        <w:t>5.</w:t>
      </w:r>
      <w:r>
        <w:tab/>
        <w:t>The Emergency</w:t>
      </w:r>
      <w:r w:rsidR="00A403F9">
        <w:t xml:space="preserve"> </w:t>
      </w:r>
      <w:bookmarkStart w:id="0" w:name="_GoBack"/>
      <w:bookmarkEnd w:id="0"/>
      <w:r w:rsidR="00A403F9">
        <w:t>Manager</w:t>
      </w:r>
      <w:r>
        <w:t xml:space="preserve"> as representative of the School District of the City of Muskegon Heights is fully advised as to the changes contemplated by the new operation status and is in agreement with the changes to the Charter necessary to provide for the Academy System to move forward.</w:t>
      </w:r>
    </w:p>
    <w:p w:rsidR="00B55020" w:rsidRDefault="00B55020" w:rsidP="00B3479B">
      <w:pPr>
        <w:spacing w:line="215" w:lineRule="auto"/>
      </w:pPr>
    </w:p>
    <w:p w:rsidR="00B3479B" w:rsidRDefault="00B3479B" w:rsidP="00B3479B">
      <w:pPr>
        <w:spacing w:line="215" w:lineRule="auto"/>
      </w:pPr>
      <w:r>
        <w:t>NOW, THEREFORE, BE IT ORDERED THAT:</w:t>
      </w:r>
    </w:p>
    <w:p w:rsidR="00B3479B" w:rsidRDefault="00B3479B" w:rsidP="00B3479B">
      <w:pPr>
        <w:ind w:firstLine="720"/>
        <w:jc w:val="both"/>
      </w:pPr>
    </w:p>
    <w:p w:rsidR="00E15AB9" w:rsidRDefault="00B3479B" w:rsidP="00B3479B">
      <w:pPr>
        <w:ind w:firstLine="720"/>
        <w:jc w:val="both"/>
      </w:pPr>
      <w:r>
        <w:tab/>
        <w:t xml:space="preserve">The </w:t>
      </w:r>
      <w:r w:rsidR="00E15AB9">
        <w:t xml:space="preserve">Charter Agreement between the parties entered into on July 9, 2014 </w:t>
      </w:r>
      <w:proofErr w:type="gramStart"/>
      <w:r w:rsidR="00E15AB9">
        <w:t>be</w:t>
      </w:r>
      <w:proofErr w:type="gramEnd"/>
      <w:r w:rsidR="00E15AB9">
        <w:t xml:space="preserve"> amended to:</w:t>
      </w:r>
    </w:p>
    <w:p w:rsidR="00E15AB9" w:rsidRDefault="00E15AB9" w:rsidP="00B3479B">
      <w:pPr>
        <w:ind w:firstLine="720"/>
        <w:jc w:val="both"/>
      </w:pPr>
    </w:p>
    <w:p w:rsidR="00E15AB9" w:rsidRDefault="00B92399" w:rsidP="00C12662">
      <w:pPr>
        <w:ind w:left="1440" w:hanging="720"/>
        <w:jc w:val="both"/>
      </w:pPr>
      <w:r>
        <w:t>1</w:t>
      </w:r>
      <w:r w:rsidR="00E15AB9">
        <w:t>.</w:t>
      </w:r>
      <w:r w:rsidR="00E15AB9">
        <w:tab/>
        <w:t>Reflect the termination of MEI</w:t>
      </w:r>
      <w:r w:rsidR="00C12662">
        <w:t>’s</w:t>
      </w:r>
      <w:r w:rsidR="00E15AB9">
        <w:t xml:space="preserve"> services effective June 30, 2014.</w:t>
      </w:r>
    </w:p>
    <w:p w:rsidR="00C12662" w:rsidRDefault="00C12662" w:rsidP="00C12662">
      <w:pPr>
        <w:ind w:left="1440" w:hanging="720"/>
        <w:jc w:val="both"/>
      </w:pPr>
    </w:p>
    <w:p w:rsidR="00E15AB9" w:rsidRDefault="00B92399" w:rsidP="00C12662">
      <w:pPr>
        <w:ind w:left="1440" w:hanging="720"/>
        <w:jc w:val="both"/>
      </w:pPr>
      <w:r>
        <w:t>2</w:t>
      </w:r>
      <w:r w:rsidR="00E15AB9">
        <w:t>.</w:t>
      </w:r>
      <w:r w:rsidR="00E15AB9">
        <w:tab/>
        <w:t>Amend the job descriptions and lines of authority within the staff of the PSA.</w:t>
      </w:r>
    </w:p>
    <w:p w:rsidR="00C12662" w:rsidRDefault="00C12662" w:rsidP="00C12662">
      <w:pPr>
        <w:ind w:left="1440" w:hanging="720"/>
        <w:jc w:val="both"/>
      </w:pPr>
    </w:p>
    <w:p w:rsidR="00E15AB9" w:rsidRDefault="00B92399" w:rsidP="00C12662">
      <w:pPr>
        <w:ind w:left="1440" w:hanging="720"/>
        <w:jc w:val="both"/>
      </w:pPr>
      <w:r>
        <w:t>3</w:t>
      </w:r>
      <w:r w:rsidR="00E15AB9">
        <w:t>.</w:t>
      </w:r>
      <w:r w:rsidR="00E15AB9">
        <w:tab/>
        <w:t>Enable the PSA to modify the curriculum while still complying with the basic requirements of the Charter contract as it presently exists.</w:t>
      </w:r>
    </w:p>
    <w:p w:rsidR="00C12662" w:rsidRDefault="00C12662" w:rsidP="00C12662">
      <w:pPr>
        <w:ind w:left="1440" w:hanging="720"/>
        <w:jc w:val="both"/>
      </w:pPr>
    </w:p>
    <w:p w:rsidR="00E15AB9" w:rsidRDefault="00B92399" w:rsidP="00C12662">
      <w:pPr>
        <w:ind w:left="1440" w:hanging="720"/>
        <w:jc w:val="both"/>
      </w:pPr>
      <w:r>
        <w:t>4</w:t>
      </w:r>
      <w:r w:rsidR="00E15AB9">
        <w:t>.</w:t>
      </w:r>
      <w:r w:rsidR="00E15AB9">
        <w:tab/>
        <w:t>Enable the PSA to directly contract for all services necessary to operate the Public School Academy.</w:t>
      </w:r>
    </w:p>
    <w:p w:rsidR="00C12662" w:rsidRDefault="00C12662" w:rsidP="00C12662">
      <w:pPr>
        <w:ind w:left="1440" w:hanging="720"/>
        <w:jc w:val="both"/>
      </w:pPr>
    </w:p>
    <w:p w:rsidR="00E15AB9" w:rsidRDefault="00B92399" w:rsidP="00C12662">
      <w:pPr>
        <w:ind w:left="1440" w:hanging="720"/>
        <w:jc w:val="both"/>
      </w:pPr>
      <w:r>
        <w:t>5</w:t>
      </w:r>
      <w:r w:rsidR="00E15AB9">
        <w:t>.</w:t>
      </w:r>
      <w:r w:rsidR="00E15AB9">
        <w:tab/>
        <w:t xml:space="preserve">Allow the PSA to lease three of the </w:t>
      </w:r>
      <w:r w:rsidR="00C12662">
        <w:t>d</w:t>
      </w:r>
      <w:r w:rsidR="00E15AB9">
        <w:t>istrict buildings and release them from further liability on any buildings not under lease as of July 1, 2014.</w:t>
      </w:r>
    </w:p>
    <w:p w:rsidR="00B55020" w:rsidRDefault="00B55020" w:rsidP="00C12662">
      <w:pPr>
        <w:spacing w:line="215" w:lineRule="auto"/>
        <w:ind w:left="1440" w:hanging="720"/>
      </w:pPr>
    </w:p>
    <w:p w:rsidR="00B55020" w:rsidRDefault="00B55020" w:rsidP="00F1116F">
      <w:pPr>
        <w:spacing w:line="215" w:lineRule="auto"/>
      </w:pPr>
    </w:p>
    <w:p w:rsidR="00876C28" w:rsidRDefault="00876C28" w:rsidP="00F1116F">
      <w:pPr>
        <w:spacing w:line="215" w:lineRule="auto"/>
      </w:pPr>
    </w:p>
    <w:p w:rsidR="00F1116F" w:rsidRDefault="00F1116F" w:rsidP="00F1116F">
      <w:pPr>
        <w:spacing w:line="215" w:lineRule="auto"/>
      </w:pPr>
    </w:p>
    <w:p w:rsidR="00F1116F" w:rsidRDefault="00F1116F" w:rsidP="00F1116F">
      <w:pPr>
        <w:spacing w:line="215" w:lineRule="auto"/>
      </w:pPr>
      <w:r>
        <w:t>Dated: _______________, 201</w:t>
      </w:r>
      <w:r w:rsidR="00876C28">
        <w:t>4</w:t>
      </w:r>
      <w:r>
        <w:tab/>
      </w:r>
      <w:r>
        <w:tab/>
      </w:r>
      <w:r>
        <w:tab/>
        <w:t>__________________________________</w:t>
      </w:r>
    </w:p>
    <w:p w:rsidR="00F1116F" w:rsidRDefault="00F1116F" w:rsidP="00F1116F">
      <w:pPr>
        <w:spacing w:line="215" w:lineRule="auto"/>
      </w:pPr>
      <w:r>
        <w:tab/>
      </w:r>
      <w:r>
        <w:tab/>
      </w:r>
      <w:r>
        <w:tab/>
      </w:r>
      <w:r>
        <w:tab/>
      </w:r>
      <w:r>
        <w:tab/>
      </w:r>
      <w:r>
        <w:tab/>
      </w:r>
      <w:r>
        <w:tab/>
      </w:r>
      <w:r w:rsidR="00876C28">
        <w:t>Gregory</w:t>
      </w:r>
      <w:r>
        <w:t xml:space="preserve"> Weatherspoon</w:t>
      </w:r>
    </w:p>
    <w:p w:rsidR="00F1116F" w:rsidRDefault="00F1116F" w:rsidP="00F1116F">
      <w:pPr>
        <w:spacing w:line="215" w:lineRule="auto"/>
      </w:pPr>
      <w:r>
        <w:tab/>
      </w:r>
      <w:r>
        <w:tab/>
      </w:r>
      <w:r>
        <w:tab/>
      </w:r>
      <w:r>
        <w:tab/>
      </w:r>
      <w:r>
        <w:tab/>
      </w:r>
      <w:r>
        <w:tab/>
      </w:r>
      <w:r>
        <w:tab/>
        <w:t>Emergency Manager</w:t>
      </w:r>
    </w:p>
    <w:p w:rsidR="00F1116F" w:rsidRDefault="00F1116F">
      <w:pPr>
        <w:ind w:firstLine="720"/>
        <w:jc w:val="both"/>
      </w:pPr>
      <w:r>
        <w:tab/>
      </w:r>
      <w:r>
        <w:tab/>
      </w:r>
      <w:r>
        <w:tab/>
      </w:r>
      <w:r>
        <w:tab/>
      </w:r>
      <w:r>
        <w:tab/>
      </w:r>
      <w:r>
        <w:tab/>
      </w:r>
      <w:r>
        <w:tab/>
      </w:r>
    </w:p>
    <w:p w:rsidR="00F1116F" w:rsidRDefault="00F1116F">
      <w:pPr>
        <w:ind w:firstLine="720"/>
        <w:jc w:val="both"/>
      </w:pPr>
    </w:p>
    <w:p w:rsidR="00B80743" w:rsidRDefault="00B80743">
      <w:pPr>
        <w:ind w:firstLine="720"/>
        <w:jc w:val="both"/>
      </w:pPr>
    </w:p>
    <w:p w:rsidR="00F1116F" w:rsidRDefault="00F1116F">
      <w:pPr>
        <w:ind w:firstLine="720"/>
        <w:jc w:val="both"/>
      </w:pPr>
    </w:p>
    <w:p w:rsidR="0077433C" w:rsidRDefault="0077433C">
      <w:pPr>
        <w:ind w:firstLine="720"/>
        <w:jc w:val="both"/>
      </w:pPr>
    </w:p>
    <w:p w:rsidR="00F1116F" w:rsidRDefault="00F1116F">
      <w:pPr>
        <w:ind w:firstLine="720"/>
        <w:jc w:val="both"/>
      </w:pPr>
    </w:p>
    <w:p w:rsidR="00F1116F" w:rsidRDefault="00F1116F">
      <w:pPr>
        <w:ind w:firstLine="720"/>
        <w:jc w:val="both"/>
      </w:pPr>
    </w:p>
    <w:p w:rsidR="00F1116F" w:rsidRDefault="00F1116F">
      <w:pPr>
        <w:ind w:firstLine="720"/>
        <w:jc w:val="both"/>
      </w:pPr>
    </w:p>
    <w:p w:rsidR="00F1116F" w:rsidRDefault="00F1116F">
      <w:pPr>
        <w:ind w:firstLine="720"/>
        <w:jc w:val="both"/>
      </w:pPr>
    </w:p>
    <w:sectPr w:rsidR="00F1116F" w:rsidSect="0077433C">
      <w:footerReference w:type="default" r:id="rId8"/>
      <w:type w:val="continuous"/>
      <w:pgSz w:w="12240" w:h="15838" w:code="1"/>
      <w:pgMar w:top="1382"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717" w:rsidRDefault="00647717" w:rsidP="00C516FB">
      <w:r>
        <w:separator/>
      </w:r>
    </w:p>
  </w:endnote>
  <w:endnote w:type="continuationSeparator" w:id="0">
    <w:p w:rsidR="00647717" w:rsidRDefault="00647717" w:rsidP="00C5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F9" w:rsidRPr="0077433C" w:rsidRDefault="007724AE">
    <w:pPr>
      <w:pStyle w:val="Footer"/>
      <w:jc w:val="center"/>
      <w:rPr>
        <w:sz w:val="20"/>
        <w:szCs w:val="20"/>
      </w:rPr>
    </w:pPr>
    <w:r w:rsidRPr="0077433C">
      <w:rPr>
        <w:sz w:val="20"/>
        <w:szCs w:val="20"/>
      </w:rPr>
      <w:fldChar w:fldCharType="begin"/>
    </w:r>
    <w:r w:rsidR="00A403F9" w:rsidRPr="0077433C">
      <w:rPr>
        <w:sz w:val="20"/>
        <w:szCs w:val="20"/>
      </w:rPr>
      <w:instrText xml:space="preserve"> PAGE   \* MERGEFORMAT </w:instrText>
    </w:r>
    <w:r w:rsidRPr="0077433C">
      <w:rPr>
        <w:sz w:val="20"/>
        <w:szCs w:val="20"/>
      </w:rPr>
      <w:fldChar w:fldCharType="separate"/>
    </w:r>
    <w:r w:rsidR="005B1AB1">
      <w:rPr>
        <w:noProof/>
        <w:sz w:val="20"/>
        <w:szCs w:val="20"/>
      </w:rPr>
      <w:t>2</w:t>
    </w:r>
    <w:r w:rsidRPr="0077433C">
      <w:rPr>
        <w:sz w:val="20"/>
        <w:szCs w:val="20"/>
      </w:rPr>
      <w:fldChar w:fldCharType="end"/>
    </w:r>
  </w:p>
  <w:p w:rsidR="00A403F9" w:rsidRDefault="00A403F9" w:rsidP="00A403F9">
    <w:pPr>
      <w:spacing w:line="216" w:lineRule="auto"/>
      <w:ind w:firstLine="720"/>
      <w:jc w:val="center"/>
      <w:rPr>
        <w:sz w:val="16"/>
        <w:szCs w:val="16"/>
      </w:rPr>
    </w:pPr>
  </w:p>
  <w:p w:rsidR="00A403F9" w:rsidRDefault="00A403F9" w:rsidP="00A403F9">
    <w:pPr>
      <w:spacing w:line="216" w:lineRule="auto"/>
      <w:ind w:firstLine="720"/>
      <w:jc w:val="center"/>
      <w:rPr>
        <w:sz w:val="16"/>
        <w:szCs w:val="16"/>
      </w:rPr>
    </w:pPr>
  </w:p>
  <w:p w:rsidR="00A403F9" w:rsidRDefault="00A403F9" w:rsidP="00A403F9">
    <w:pPr>
      <w:spacing w:line="216" w:lineRule="auto"/>
      <w:ind w:firstLine="720"/>
      <w:jc w:val="center"/>
      <w:rPr>
        <w:sz w:val="16"/>
        <w:szCs w:val="16"/>
      </w:rPr>
    </w:pPr>
    <w:r>
      <w:rPr>
        <w:sz w:val="16"/>
        <w:szCs w:val="16"/>
      </w:rPr>
      <w:t>2603 Leahy Street, Muskegon Heights, MI 49444</w:t>
    </w:r>
  </w:p>
  <w:p w:rsidR="00A403F9" w:rsidRDefault="00A403F9" w:rsidP="00A403F9">
    <w:pPr>
      <w:tabs>
        <w:tab w:val="center" w:pos="4680"/>
      </w:tabs>
      <w:jc w:val="both"/>
      <w:rPr>
        <w:sz w:val="16"/>
        <w:szCs w:val="16"/>
      </w:rPr>
    </w:pPr>
    <w:r>
      <w:rPr>
        <w:sz w:val="16"/>
        <w:szCs w:val="16"/>
      </w:rPr>
      <w:tab/>
      <w:t>Phone: 231-830-3220</w:t>
    </w:r>
  </w:p>
  <w:p w:rsidR="00A403F9" w:rsidRDefault="00A403F9" w:rsidP="00A403F9">
    <w:pPr>
      <w:tabs>
        <w:tab w:val="center" w:pos="4680"/>
      </w:tabs>
      <w:jc w:val="both"/>
    </w:pPr>
    <w:r>
      <w:rPr>
        <w:sz w:val="16"/>
        <w:szCs w:val="16"/>
      </w:rPr>
      <w:tab/>
      <w:t>Fax: 231-830-3560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717" w:rsidRDefault="00647717" w:rsidP="00C516FB">
      <w:r>
        <w:separator/>
      </w:r>
    </w:p>
  </w:footnote>
  <w:footnote w:type="continuationSeparator" w:id="0">
    <w:p w:rsidR="00647717" w:rsidRDefault="00647717" w:rsidP="00C51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C516FB"/>
    <w:rsid w:val="000F3C49"/>
    <w:rsid w:val="00113258"/>
    <w:rsid w:val="001344DD"/>
    <w:rsid w:val="001D6225"/>
    <w:rsid w:val="00427B20"/>
    <w:rsid w:val="00475C13"/>
    <w:rsid w:val="00555BDA"/>
    <w:rsid w:val="00556534"/>
    <w:rsid w:val="005B1AB1"/>
    <w:rsid w:val="005C684D"/>
    <w:rsid w:val="00647717"/>
    <w:rsid w:val="007724AE"/>
    <w:rsid w:val="0077433C"/>
    <w:rsid w:val="008240EE"/>
    <w:rsid w:val="0084181F"/>
    <w:rsid w:val="008578EB"/>
    <w:rsid w:val="00876C28"/>
    <w:rsid w:val="008D5080"/>
    <w:rsid w:val="0090491D"/>
    <w:rsid w:val="00966E30"/>
    <w:rsid w:val="00975F54"/>
    <w:rsid w:val="00A403F9"/>
    <w:rsid w:val="00B3479B"/>
    <w:rsid w:val="00B55020"/>
    <w:rsid w:val="00B80743"/>
    <w:rsid w:val="00B92399"/>
    <w:rsid w:val="00C12662"/>
    <w:rsid w:val="00C13775"/>
    <w:rsid w:val="00C516FB"/>
    <w:rsid w:val="00CA3FBC"/>
    <w:rsid w:val="00D438F6"/>
    <w:rsid w:val="00E15AB9"/>
    <w:rsid w:val="00E41DE4"/>
    <w:rsid w:val="00EB030C"/>
    <w:rsid w:val="00EB5719"/>
    <w:rsid w:val="00F1116F"/>
    <w:rsid w:val="00F521AD"/>
    <w:rsid w:val="00FF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91D"/>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0491D"/>
  </w:style>
  <w:style w:type="paragraph" w:styleId="Header">
    <w:name w:val="header"/>
    <w:basedOn w:val="Normal"/>
    <w:link w:val="HeaderChar"/>
    <w:uiPriority w:val="99"/>
    <w:semiHidden/>
    <w:unhideWhenUsed/>
    <w:rsid w:val="0077433C"/>
    <w:pPr>
      <w:tabs>
        <w:tab w:val="center" w:pos="4680"/>
        <w:tab w:val="right" w:pos="9360"/>
      </w:tabs>
    </w:pPr>
  </w:style>
  <w:style w:type="character" w:customStyle="1" w:styleId="HeaderChar">
    <w:name w:val="Header Char"/>
    <w:basedOn w:val="DefaultParagraphFont"/>
    <w:link w:val="Header"/>
    <w:uiPriority w:val="99"/>
    <w:semiHidden/>
    <w:rsid w:val="0077433C"/>
    <w:rPr>
      <w:rFonts w:ascii="Times New Roman" w:hAnsi="Times New Roman" w:cs="Times New Roman"/>
      <w:sz w:val="24"/>
      <w:szCs w:val="24"/>
    </w:rPr>
  </w:style>
  <w:style w:type="paragraph" w:styleId="Footer">
    <w:name w:val="footer"/>
    <w:basedOn w:val="Normal"/>
    <w:link w:val="FooterChar"/>
    <w:uiPriority w:val="99"/>
    <w:unhideWhenUsed/>
    <w:rsid w:val="0077433C"/>
    <w:pPr>
      <w:tabs>
        <w:tab w:val="center" w:pos="4680"/>
        <w:tab w:val="right" w:pos="9360"/>
      </w:tabs>
    </w:pPr>
  </w:style>
  <w:style w:type="character" w:customStyle="1" w:styleId="FooterChar">
    <w:name w:val="Footer Char"/>
    <w:basedOn w:val="DefaultParagraphFont"/>
    <w:link w:val="Footer"/>
    <w:uiPriority w:val="99"/>
    <w:rsid w:val="0077433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7049F-568A-46E7-BA64-961D7FC0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Cerjuana Robinson</cp:lastModifiedBy>
  <cp:revision>5</cp:revision>
  <cp:lastPrinted>2014-08-04T20:45:00Z</cp:lastPrinted>
  <dcterms:created xsi:type="dcterms:W3CDTF">2014-08-04T20:40:00Z</dcterms:created>
  <dcterms:modified xsi:type="dcterms:W3CDTF">2014-08-21T17:51:00Z</dcterms:modified>
</cp:coreProperties>
</file>